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8533" w14:textId="77777777" w:rsidR="00BC2F7C" w:rsidRDefault="00BC2F7C" w:rsidP="00BC2F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68460" wp14:editId="5A911510">
                <wp:simplePos x="0" y="0"/>
                <wp:positionH relativeFrom="page">
                  <wp:align>right</wp:align>
                </wp:positionH>
                <wp:positionV relativeFrom="paragraph">
                  <wp:posOffset>137160</wp:posOffset>
                </wp:positionV>
                <wp:extent cx="4533900" cy="393192"/>
                <wp:effectExtent l="0" t="0" r="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C159C" w14:textId="08A7E7A0" w:rsidR="00BC2F7C" w:rsidRPr="00115954" w:rsidRDefault="007A1FCA" w:rsidP="00BC2F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2nd</w:t>
                            </w:r>
                            <w:r w:rsidR="00BC2F7C">
                              <w:rPr>
                                <w:sz w:val="40"/>
                                <w:szCs w:val="40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68460" id="Rectangle 8" o:spid="_x0000_s1026" style="position:absolute;margin-left:305.8pt;margin-top:10.8pt;width:357pt;height:30.95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" fillcolor="#005184" stroked="f" strokeweight="1pt">
                <v:textbox>
                  <w:txbxContent>
                    <w:p w14:paraId="57AC159C" w14:textId="08A7E7A0" w:rsidR="00BC2F7C" w:rsidRPr="00115954" w:rsidRDefault="007A1FCA" w:rsidP="00BC2F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2nd</w:t>
                      </w:r>
                      <w:r w:rsidR="00BC2F7C">
                        <w:rPr>
                          <w:sz w:val="40"/>
                          <w:szCs w:val="40"/>
                        </w:rPr>
                        <w:t xml:space="preserve"> Grade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1FDE1" wp14:editId="1AD545E8">
                <wp:simplePos x="0" y="0"/>
                <wp:positionH relativeFrom="column">
                  <wp:posOffset>-833120</wp:posOffset>
                </wp:positionH>
                <wp:positionV relativeFrom="paragraph">
                  <wp:posOffset>-254000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F3E70" w14:textId="213AE8F8" w:rsidR="00BC2F7C" w:rsidRPr="00115954" w:rsidRDefault="00386D38" w:rsidP="00BC2F7C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Week </w:t>
                            </w:r>
                            <w:r w:rsidR="00FB1E7F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C2F7C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r w:rsidR="00BC2F7C" w:rsidRPr="0011595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2F7C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Continuous Learning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1FDE1" id="Rectangle 7" o:spid="_x0000_s1027" style="position:absolute;margin-left:-65.6pt;margin-top:-20pt;width:451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" fillcolor="#aeaaaa [2414]" stroked="f" strokeweight="1pt">
                <v:textbox>
                  <w:txbxContent>
                    <w:p w14:paraId="679F3E70" w14:textId="213AE8F8" w:rsidR="00BC2F7C" w:rsidRPr="00115954" w:rsidRDefault="00386D38" w:rsidP="00BC2F7C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Week </w:t>
                      </w:r>
                      <w:r w:rsidR="00FB1E7F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BC2F7C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r w:rsidR="00BC2F7C" w:rsidRPr="0011595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2F7C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Continuous Learning at Home</w:t>
                      </w:r>
                    </w:p>
                  </w:txbxContent>
                </v:textbox>
              </v:rect>
            </w:pict>
          </mc:Fallback>
        </mc:AlternateContent>
      </w:r>
    </w:p>
    <w:p w14:paraId="205DACC0" w14:textId="77777777" w:rsidR="00BC2F7C" w:rsidRPr="00AE57BB" w:rsidRDefault="00BC2F7C" w:rsidP="00BC2F7C"/>
    <w:p w14:paraId="44B91692" w14:textId="77777777" w:rsidR="00BC2F7C" w:rsidRPr="00AE57BB" w:rsidRDefault="00BC2F7C" w:rsidP="00BC2F7C"/>
    <w:p w14:paraId="0BA3AA32" w14:textId="77777777" w:rsidR="00BC2F7C" w:rsidRPr="00AE57BB" w:rsidRDefault="00BC2F7C" w:rsidP="00BC2F7C"/>
    <w:p w14:paraId="20C4FAC3" w14:textId="77777777" w:rsidR="00BC2F7C" w:rsidRPr="00305F90" w:rsidRDefault="00BC2F7C" w:rsidP="00BC2F7C">
      <w:pPr>
        <w:shd w:val="clear" w:color="auto" w:fill="F7F9FA"/>
        <w:rPr>
          <w:rFonts w:ascii="system-ui" w:eastAsia="Times New Roman" w:hAnsi="system-ui" w:cs="Times New Roman"/>
          <w:color w:val="3D464D"/>
          <w:sz w:val="21"/>
          <w:szCs w:val="21"/>
        </w:rPr>
      </w:pPr>
    </w:p>
    <w:p w14:paraId="3FD4BFF7" w14:textId="77777777" w:rsidR="00BC2F7C" w:rsidRDefault="00BC2F7C" w:rsidP="00BC2F7C">
      <w:pPr>
        <w:tabs>
          <w:tab w:val="left" w:pos="960"/>
        </w:tabs>
      </w:pPr>
      <w:r w:rsidRPr="00305F90">
        <w:rPr>
          <w:rFonts w:ascii="Times New Roman" w:eastAsia="Times New Roman" w:hAnsi="Times New Roman" w:cs="Times New Roman"/>
        </w:rPr>
        <w:t>Directions</w:t>
      </w:r>
      <w:r>
        <w:rPr>
          <w:rFonts w:ascii="Times New Roman" w:eastAsia="Times New Roman" w:hAnsi="Times New Roman" w:cs="Times New Roman"/>
        </w:rPr>
        <w:t xml:space="preserve">: </w:t>
      </w:r>
      <w:r w:rsidRPr="00305F90">
        <w:rPr>
          <w:rFonts w:ascii="Times New Roman" w:eastAsia="Times New Roman" w:hAnsi="Times New Roman" w:cs="Times New Roman"/>
        </w:rPr>
        <w:t>This weekly overview will help you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your 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continuous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 experience. As your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learns from home, we have created a schedule that considers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developmental readiness for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at each grade level and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the time commitment required of families to support that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learning.</w:t>
      </w:r>
    </w:p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1795"/>
        <w:gridCol w:w="3527"/>
        <w:gridCol w:w="4028"/>
      </w:tblGrid>
      <w:tr w:rsidR="00BC2F7C" w:rsidRPr="005978A7" w14:paraId="3B561FA5" w14:textId="77777777" w:rsidTr="009903BC">
        <w:tc>
          <w:tcPr>
            <w:tcW w:w="5322" w:type="dxa"/>
            <w:gridSpan w:val="2"/>
            <w:shd w:val="clear" w:color="auto" w:fill="005184"/>
          </w:tcPr>
          <w:p w14:paraId="5FD53840" w14:textId="77777777" w:rsidR="00BC2F7C" w:rsidRDefault="00BC2F7C" w:rsidP="009903BC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Week at a Glance</w:t>
            </w:r>
          </w:p>
        </w:tc>
        <w:tc>
          <w:tcPr>
            <w:tcW w:w="4028" w:type="dxa"/>
            <w:shd w:val="clear" w:color="auto" w:fill="005184"/>
          </w:tcPr>
          <w:p w14:paraId="11DBE112" w14:textId="77777777" w:rsidR="00BC2F7C" w:rsidRDefault="00BC2F7C" w:rsidP="009903BC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Family Guidance</w:t>
            </w:r>
          </w:p>
        </w:tc>
      </w:tr>
      <w:tr w:rsidR="00BC2F7C" w14:paraId="18355053" w14:textId="77777777" w:rsidTr="009903BC">
        <w:trPr>
          <w:trHeight w:val="3016"/>
        </w:trPr>
        <w:tc>
          <w:tcPr>
            <w:tcW w:w="1795" w:type="dxa"/>
            <w:shd w:val="clear" w:color="auto" w:fill="D0CECE" w:themeFill="background2" w:themeFillShade="E6"/>
          </w:tcPr>
          <w:p w14:paraId="7208C7F1" w14:textId="77777777" w:rsidR="00BC2F7C" w:rsidRPr="005219A4" w:rsidRDefault="00BC2F7C" w:rsidP="009903BC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5219A4">
              <w:rPr>
                <w:sz w:val="22"/>
                <w:szCs w:val="22"/>
              </w:rPr>
              <w:t xml:space="preserve">Language Arts </w:t>
            </w:r>
          </w:p>
        </w:tc>
        <w:tc>
          <w:tcPr>
            <w:tcW w:w="3527" w:type="dxa"/>
          </w:tcPr>
          <w:p w14:paraId="4A07E9C3" w14:textId="7B64A86A" w:rsidR="00386D38" w:rsidRDefault="00386D38" w:rsidP="00434FB1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week you will read a fiction story, </w:t>
            </w:r>
            <w:r w:rsidR="002F69BB">
              <w:rPr>
                <w:rFonts w:cstheme="minorHAnsi"/>
                <w:sz w:val="22"/>
                <w:szCs w:val="22"/>
              </w:rPr>
              <w:t>Mouse in the House</w:t>
            </w:r>
            <w:r w:rsidR="008042AA">
              <w:rPr>
                <w:rFonts w:cstheme="minorHAnsi"/>
                <w:sz w:val="22"/>
                <w:szCs w:val="22"/>
              </w:rPr>
              <w:t>.</w:t>
            </w:r>
          </w:p>
          <w:p w14:paraId="79CD3ADD" w14:textId="2AD65994" w:rsidR="00386D38" w:rsidRDefault="00386D38" w:rsidP="00434FB1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 will read a </w:t>
            </w:r>
            <w:r w:rsidR="004F54E2">
              <w:rPr>
                <w:rFonts w:cstheme="minorHAnsi"/>
                <w:sz w:val="22"/>
                <w:szCs w:val="22"/>
              </w:rPr>
              <w:t>fiction</w:t>
            </w:r>
            <w:r>
              <w:rPr>
                <w:rFonts w:cstheme="minorHAnsi"/>
                <w:sz w:val="22"/>
                <w:szCs w:val="22"/>
              </w:rPr>
              <w:t xml:space="preserve"> passage, </w:t>
            </w:r>
            <w:r w:rsidR="007F18ED">
              <w:rPr>
                <w:rFonts w:cstheme="minorHAnsi"/>
                <w:sz w:val="22"/>
                <w:szCs w:val="22"/>
              </w:rPr>
              <w:t>Making Plans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0A3E3ACE" w14:textId="50ED9E83" w:rsidR="00BC2F7C" w:rsidRPr="004033F4" w:rsidRDefault="00386D38" w:rsidP="00434FB1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 will read a nonfiction passage, </w:t>
            </w:r>
            <w:r w:rsidR="007F18ED">
              <w:rPr>
                <w:rFonts w:cstheme="minorHAnsi"/>
                <w:sz w:val="22"/>
                <w:szCs w:val="22"/>
              </w:rPr>
              <w:t>Zebra News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434FB1" w:rsidRPr="004033F4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062A0B8" w14:textId="77777777" w:rsidR="00BC2F7C" w:rsidRPr="004033F4" w:rsidRDefault="00BC2F7C" w:rsidP="009903BC">
            <w:pPr>
              <w:pStyle w:val="ListParagraph"/>
              <w:spacing w:after="160" w:line="259" w:lineRule="auto"/>
              <w:ind w:left="6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767F445C" w14:textId="340F06B2" w:rsidR="00FE282C" w:rsidRPr="004033F4" w:rsidRDefault="00FE282C" w:rsidP="00FE28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4033F4">
              <w:rPr>
                <w:rFonts w:cstheme="minorHAnsi"/>
                <w:sz w:val="22"/>
                <w:szCs w:val="22"/>
              </w:rPr>
              <w:t>Support your child with making meaning of the text</w:t>
            </w:r>
            <w:r w:rsidR="008042AA">
              <w:rPr>
                <w:rFonts w:cstheme="minorHAnsi"/>
                <w:sz w:val="22"/>
                <w:szCs w:val="22"/>
              </w:rPr>
              <w:t xml:space="preserve"> by </w:t>
            </w:r>
            <w:r w:rsidRPr="004033F4">
              <w:rPr>
                <w:rFonts w:cstheme="minorHAnsi"/>
                <w:sz w:val="22"/>
                <w:szCs w:val="22"/>
              </w:rPr>
              <w:t xml:space="preserve">asking them questions about what they are reading. </w:t>
            </w:r>
          </w:p>
          <w:p w14:paraId="0B6E8306" w14:textId="3E6537D0" w:rsidR="00FE282C" w:rsidRDefault="00FE282C" w:rsidP="00FE28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4033F4">
              <w:rPr>
                <w:rFonts w:cstheme="minorHAnsi"/>
                <w:sz w:val="22"/>
                <w:szCs w:val="22"/>
              </w:rPr>
              <w:t>Invite you</w:t>
            </w:r>
            <w:r w:rsidR="00386D38">
              <w:rPr>
                <w:rFonts w:cstheme="minorHAnsi"/>
                <w:sz w:val="22"/>
                <w:szCs w:val="22"/>
              </w:rPr>
              <w:t>r child to share their</w:t>
            </w:r>
            <w:r w:rsidRPr="004033F4">
              <w:rPr>
                <w:rFonts w:cstheme="minorHAnsi"/>
                <w:sz w:val="22"/>
                <w:szCs w:val="22"/>
              </w:rPr>
              <w:t xml:space="preserve"> answers </w:t>
            </w:r>
            <w:r w:rsidR="00386D38">
              <w:rPr>
                <w:rFonts w:cstheme="minorHAnsi"/>
                <w:sz w:val="22"/>
                <w:szCs w:val="22"/>
              </w:rPr>
              <w:t xml:space="preserve">and where </w:t>
            </w:r>
            <w:r w:rsidRPr="004033F4">
              <w:rPr>
                <w:rFonts w:cstheme="minorHAnsi"/>
                <w:sz w:val="22"/>
                <w:szCs w:val="22"/>
              </w:rPr>
              <w:t>they found</w:t>
            </w:r>
            <w:r w:rsidR="00386D38">
              <w:rPr>
                <w:rFonts w:cstheme="minorHAnsi"/>
                <w:sz w:val="22"/>
                <w:szCs w:val="22"/>
              </w:rPr>
              <w:t xml:space="preserve"> them</w:t>
            </w:r>
            <w:r w:rsidRPr="004033F4">
              <w:rPr>
                <w:rFonts w:cstheme="minorHAnsi"/>
                <w:sz w:val="22"/>
                <w:szCs w:val="22"/>
              </w:rPr>
              <w:t xml:space="preserve"> in the text.</w:t>
            </w:r>
          </w:p>
          <w:p w14:paraId="59D2D02B" w14:textId="12453C88" w:rsidR="00386D38" w:rsidRDefault="000F7C86" w:rsidP="00FE28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</w:t>
            </w:r>
            <w:r w:rsidR="00386D38">
              <w:rPr>
                <w:rFonts w:cstheme="minorHAnsi"/>
                <w:sz w:val="22"/>
                <w:szCs w:val="22"/>
              </w:rPr>
              <w:t xml:space="preserve">alk about the story, </w:t>
            </w:r>
            <w:r w:rsidR="002B339C">
              <w:rPr>
                <w:rFonts w:cstheme="minorHAnsi"/>
                <w:sz w:val="22"/>
                <w:szCs w:val="22"/>
              </w:rPr>
              <w:t xml:space="preserve">Mouse in the House and how it relates to your </w:t>
            </w:r>
            <w:r w:rsidR="00DA4888">
              <w:rPr>
                <w:rFonts w:cstheme="minorHAnsi"/>
                <w:sz w:val="22"/>
                <w:szCs w:val="22"/>
              </w:rPr>
              <w:t>family’s</w:t>
            </w:r>
            <w:r w:rsidR="00CF5C97">
              <w:rPr>
                <w:rFonts w:cstheme="minorHAnsi"/>
                <w:sz w:val="22"/>
                <w:szCs w:val="22"/>
              </w:rPr>
              <w:t xml:space="preserve"> </w:t>
            </w:r>
            <w:r w:rsidR="002B339C">
              <w:rPr>
                <w:rFonts w:cstheme="minorHAnsi"/>
                <w:sz w:val="22"/>
                <w:szCs w:val="22"/>
              </w:rPr>
              <w:t>experience with pets. Have you had a pet</w:t>
            </w:r>
            <w:r w:rsidR="00CF5C97">
              <w:rPr>
                <w:rFonts w:cstheme="minorHAnsi"/>
                <w:sz w:val="22"/>
                <w:szCs w:val="22"/>
              </w:rPr>
              <w:t>? How did it get its name? etc.</w:t>
            </w:r>
          </w:p>
          <w:p w14:paraId="4C1B09EB" w14:textId="60B1A6AD" w:rsidR="00386D38" w:rsidRDefault="00DA4888" w:rsidP="00FE28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Talk about how life changes at your house when you have visitors</w:t>
            </w:r>
            <w:r w:rsidR="003B6EDC">
              <w:rPr>
                <w:rFonts w:cstheme="minorHAnsi"/>
                <w:sz w:val="22"/>
                <w:szCs w:val="22"/>
              </w:rPr>
              <w:t>.</w:t>
            </w:r>
          </w:p>
          <w:p w14:paraId="719F4A38" w14:textId="3B156CB0" w:rsidR="00386D38" w:rsidRPr="004033F4" w:rsidRDefault="0002265A" w:rsidP="00FE28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Talk about how</w:t>
            </w:r>
            <w:r w:rsidR="00610ADE">
              <w:rPr>
                <w:rFonts w:cstheme="minorHAnsi"/>
                <w:sz w:val="22"/>
                <w:szCs w:val="22"/>
              </w:rPr>
              <w:t xml:space="preserve"> zebras and horses</w:t>
            </w:r>
            <w:r>
              <w:rPr>
                <w:rFonts w:cstheme="minorHAnsi"/>
                <w:sz w:val="22"/>
                <w:szCs w:val="22"/>
              </w:rPr>
              <w:t xml:space="preserve"> are</w:t>
            </w:r>
            <w:r w:rsidR="00A073BA">
              <w:rPr>
                <w:rFonts w:cstheme="minorHAnsi"/>
                <w:sz w:val="22"/>
                <w:szCs w:val="22"/>
              </w:rPr>
              <w:t xml:space="preserve"> similar and how they are </w:t>
            </w:r>
            <w:r>
              <w:rPr>
                <w:rFonts w:cstheme="minorHAnsi"/>
                <w:sz w:val="22"/>
                <w:szCs w:val="22"/>
              </w:rPr>
              <w:t xml:space="preserve">different. </w:t>
            </w:r>
            <w:r w:rsidR="001C3777">
              <w:rPr>
                <w:rFonts w:cstheme="minorHAnsi"/>
                <w:sz w:val="22"/>
                <w:szCs w:val="22"/>
              </w:rPr>
              <w:t>Compare and contrast wh</w:t>
            </w:r>
            <w:r w:rsidR="00BE05A0">
              <w:rPr>
                <w:rFonts w:cstheme="minorHAnsi"/>
                <w:sz w:val="22"/>
                <w:szCs w:val="22"/>
              </w:rPr>
              <w:t>ere and how they live</w:t>
            </w:r>
            <w:r w:rsidR="001C3777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DB8738A" w14:textId="29A52B90" w:rsidR="00BC2F7C" w:rsidRPr="004033F4" w:rsidRDefault="00FE282C" w:rsidP="00FE282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2"/>
                <w:szCs w:val="22"/>
              </w:rPr>
            </w:pPr>
            <w:r w:rsidRPr="004033F4">
              <w:rPr>
                <w:rFonts w:cstheme="minorHAnsi"/>
                <w:sz w:val="22"/>
                <w:szCs w:val="22"/>
              </w:rPr>
              <w:t>Ensure your child reads daily for at least 20 minutes.</w:t>
            </w:r>
          </w:p>
        </w:tc>
      </w:tr>
      <w:tr w:rsidR="00EE7EAB" w14:paraId="124E173C" w14:textId="77777777" w:rsidTr="009903BC">
        <w:trPr>
          <w:trHeight w:val="743"/>
        </w:trPr>
        <w:tc>
          <w:tcPr>
            <w:tcW w:w="1795" w:type="dxa"/>
            <w:shd w:val="clear" w:color="auto" w:fill="D0CECE" w:themeFill="background2" w:themeFillShade="E6"/>
          </w:tcPr>
          <w:p w14:paraId="505735CD" w14:textId="77777777" w:rsidR="00EE7EAB" w:rsidRPr="005219A4" w:rsidRDefault="00EE7EAB" w:rsidP="00EE7EAB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3527" w:type="dxa"/>
          </w:tcPr>
          <w:p w14:paraId="49ED7E28" w14:textId="48FB369B" w:rsidR="00EE7EAB" w:rsidRPr="004033F4" w:rsidRDefault="005B3BB5" w:rsidP="00082030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 w:rsidRPr="004033F4">
              <w:rPr>
                <w:rFonts w:cstheme="minorHAnsi"/>
                <w:sz w:val="22"/>
                <w:szCs w:val="22"/>
              </w:rPr>
              <w:t>This we</w:t>
            </w:r>
            <w:r w:rsidR="00A30965">
              <w:rPr>
                <w:rFonts w:cstheme="minorHAnsi"/>
                <w:sz w:val="22"/>
                <w:szCs w:val="22"/>
              </w:rPr>
              <w:t xml:space="preserve">ek you </w:t>
            </w:r>
            <w:r w:rsidR="00947173">
              <w:rPr>
                <w:rFonts w:cstheme="minorHAnsi"/>
                <w:sz w:val="22"/>
                <w:szCs w:val="22"/>
              </w:rPr>
              <w:t xml:space="preserve">will be focused on </w:t>
            </w:r>
            <w:r w:rsidR="00B23E6A">
              <w:rPr>
                <w:rFonts w:cstheme="minorHAnsi"/>
                <w:sz w:val="22"/>
                <w:szCs w:val="22"/>
              </w:rPr>
              <w:t>writing money amounts using dollar signs and cent symbols</w:t>
            </w:r>
            <w:r w:rsidR="00214754">
              <w:rPr>
                <w:rFonts w:cstheme="minorHAnsi"/>
                <w:sz w:val="22"/>
                <w:szCs w:val="22"/>
              </w:rPr>
              <w:t xml:space="preserve"> &amp; subtracting two-digit numbers using dimes and pennies</w:t>
            </w:r>
            <w:r w:rsidRPr="004033F4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2ABCD3BD" w14:textId="79916B41" w:rsidR="005B3BB5" w:rsidRPr="004033F4" w:rsidRDefault="00A30965" w:rsidP="00EE7EAB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 will also review previous concepts</w:t>
            </w:r>
            <w:r w:rsidR="005F394D" w:rsidRPr="004033F4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081C95F2" w14:textId="77777777" w:rsidR="00EE7EAB" w:rsidRPr="004033F4" w:rsidRDefault="00EE7EAB" w:rsidP="005F394D">
            <w:pPr>
              <w:pStyle w:val="ListParagraph"/>
              <w:tabs>
                <w:tab w:val="left" w:pos="960"/>
              </w:tabs>
              <w:ind w:left="360"/>
              <w:rPr>
                <w:rFonts w:eastAsiaTheme="minorEastAsia" w:cstheme="minorHAnsi"/>
                <w:sz w:val="22"/>
                <w:szCs w:val="22"/>
              </w:rPr>
            </w:pPr>
          </w:p>
        </w:tc>
        <w:tc>
          <w:tcPr>
            <w:tcW w:w="4028" w:type="dxa"/>
          </w:tcPr>
          <w:p w14:paraId="20EF3A82" w14:textId="763517AD" w:rsidR="005F394D" w:rsidRPr="004033F4" w:rsidRDefault="00EE7EAB" w:rsidP="005F394D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033F4">
              <w:rPr>
                <w:rFonts w:cstheme="minorHAnsi"/>
                <w:sz w:val="22"/>
                <w:szCs w:val="22"/>
              </w:rPr>
              <w:t>Support your child with organizing their work for t</w:t>
            </w:r>
            <w:r w:rsidR="00A30965">
              <w:rPr>
                <w:rFonts w:cstheme="minorHAnsi"/>
                <w:sz w:val="22"/>
                <w:szCs w:val="22"/>
              </w:rPr>
              <w:t>he week</w:t>
            </w:r>
            <w:r w:rsidRPr="004033F4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5B48C8D9" w14:textId="2043D15B" w:rsidR="00EE7EAB" w:rsidRPr="004033F4" w:rsidRDefault="00EE7EAB" w:rsidP="005F394D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  <w:ind w:left="360"/>
              <w:rPr>
                <w:rFonts w:cstheme="minorHAnsi"/>
                <w:sz w:val="22"/>
                <w:szCs w:val="22"/>
              </w:rPr>
            </w:pPr>
            <w:r w:rsidRPr="004033F4">
              <w:rPr>
                <w:rFonts w:cstheme="minorHAnsi"/>
                <w:sz w:val="22"/>
                <w:szCs w:val="22"/>
              </w:rPr>
              <w:t>Invite your child to share their work and gi</w:t>
            </w:r>
            <w:r w:rsidR="00A30965">
              <w:rPr>
                <w:rFonts w:cstheme="minorHAnsi"/>
                <w:sz w:val="22"/>
                <w:szCs w:val="22"/>
              </w:rPr>
              <w:t>ve feedback</w:t>
            </w:r>
            <w:r w:rsidRPr="004033F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B6C25" w14:paraId="3E01C4AE" w14:textId="77777777" w:rsidTr="009903BC">
        <w:trPr>
          <w:trHeight w:val="806"/>
        </w:trPr>
        <w:tc>
          <w:tcPr>
            <w:tcW w:w="1795" w:type="dxa"/>
            <w:shd w:val="clear" w:color="auto" w:fill="D0CECE" w:themeFill="background2" w:themeFillShade="E6"/>
          </w:tcPr>
          <w:p w14:paraId="58DE0993" w14:textId="77777777" w:rsidR="004B6C25" w:rsidRPr="005219A4" w:rsidRDefault="004B6C25" w:rsidP="004B6C25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Studies</w:t>
            </w:r>
          </w:p>
        </w:tc>
        <w:tc>
          <w:tcPr>
            <w:tcW w:w="3527" w:type="dxa"/>
          </w:tcPr>
          <w:p w14:paraId="6D5FF309" w14:textId="0FDD273E" w:rsidR="004B6C25" w:rsidRPr="004033F4" w:rsidRDefault="004B6C25" w:rsidP="004B6C2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rPr>
                <w:rFonts w:eastAsiaTheme="minorEastAsia"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This week you will focus </w:t>
            </w:r>
            <w:r w:rsidR="000858E6">
              <w:rPr>
                <w:rFonts w:cstheme="minorHAnsi"/>
                <w:sz w:val="22"/>
                <w:szCs w:val="22"/>
              </w:rPr>
              <w:t xml:space="preserve">on </w:t>
            </w:r>
            <w:r w:rsidR="00E57B00">
              <w:rPr>
                <w:rFonts w:cstheme="minorHAnsi"/>
                <w:sz w:val="22"/>
                <w:szCs w:val="22"/>
              </w:rPr>
              <w:t>maps</w:t>
            </w:r>
            <w:r w:rsidR="00FC4DC6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028" w:type="dxa"/>
          </w:tcPr>
          <w:p w14:paraId="7CC384BC" w14:textId="1B26F6CC" w:rsidR="004B6C25" w:rsidRDefault="004B6C25" w:rsidP="004B6C25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Support your child by talking to them about how </w:t>
            </w:r>
            <w:r w:rsidR="009A7733">
              <w:rPr>
                <w:rFonts w:cstheme="minorHAnsi"/>
              </w:rPr>
              <w:t>m</w:t>
            </w:r>
            <w:r w:rsidR="009A7733">
              <w:t xml:space="preserve">aps and their symbols can be </w:t>
            </w:r>
            <w:r w:rsidR="00F4794F">
              <w:t>used</w:t>
            </w:r>
            <w:r w:rsidR="009A7733">
              <w:t xml:space="preserve"> to answer questions about </w:t>
            </w:r>
            <w:r w:rsidR="000858E6">
              <w:t xml:space="preserve">the </w:t>
            </w:r>
            <w:r w:rsidR="009A7733">
              <w:t>location of places.</w:t>
            </w:r>
            <w:r w:rsidR="00807A98">
              <w:rPr>
                <w:rFonts w:cstheme="minorHAnsi"/>
                <w:sz w:val="22"/>
                <w:szCs w:val="22"/>
              </w:rPr>
              <w:t xml:space="preserve"> Use </w:t>
            </w:r>
            <w:r w:rsidR="00807A98">
              <w:rPr>
                <w:rFonts w:cstheme="minorHAnsi"/>
                <w:sz w:val="22"/>
                <w:szCs w:val="22"/>
              </w:rPr>
              <w:lastRenderedPageBreak/>
              <w:t>Me on the Map packet to start this discussion.</w:t>
            </w:r>
          </w:p>
          <w:p w14:paraId="02136B23" w14:textId="77777777" w:rsidR="004B6C25" w:rsidRPr="004033F4" w:rsidRDefault="004B6C25" w:rsidP="004B6C25">
            <w:pPr>
              <w:pStyle w:val="ListParagraph"/>
              <w:tabs>
                <w:tab w:val="left" w:pos="960"/>
              </w:tabs>
              <w:ind w:left="360"/>
              <w:rPr>
                <w:rFonts w:cstheme="minorHAnsi"/>
                <w:sz w:val="22"/>
                <w:szCs w:val="22"/>
              </w:rPr>
            </w:pPr>
          </w:p>
        </w:tc>
      </w:tr>
      <w:tr w:rsidR="004E1533" w14:paraId="5E3BCA33" w14:textId="77777777" w:rsidTr="009903BC">
        <w:trPr>
          <w:trHeight w:val="716"/>
        </w:trPr>
        <w:tc>
          <w:tcPr>
            <w:tcW w:w="1795" w:type="dxa"/>
            <w:shd w:val="clear" w:color="auto" w:fill="D0CECE" w:themeFill="background2" w:themeFillShade="E6"/>
          </w:tcPr>
          <w:p w14:paraId="64E30C12" w14:textId="77777777" w:rsidR="004E1533" w:rsidRPr="005219A4" w:rsidRDefault="004E1533" w:rsidP="004E1533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5219A4">
              <w:rPr>
                <w:sz w:val="22"/>
                <w:szCs w:val="22"/>
              </w:rPr>
              <w:lastRenderedPageBreak/>
              <w:t>Science</w:t>
            </w:r>
          </w:p>
        </w:tc>
        <w:tc>
          <w:tcPr>
            <w:tcW w:w="3527" w:type="dxa"/>
          </w:tcPr>
          <w:p w14:paraId="1082AACE" w14:textId="6AC5BED0" w:rsidR="004E1533" w:rsidRPr="00283E26" w:rsidRDefault="004E1533" w:rsidP="004E1533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This week you will focus on social studies. So, you might encourage your child t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o </w:t>
            </w:r>
            <w:r w:rsidR="00631F51">
              <w:rPr>
                <w:rFonts w:cstheme="minorHAnsi"/>
                <w:sz w:val="22"/>
                <w:szCs w:val="22"/>
              </w:rPr>
              <w:t>practice</w:t>
            </w:r>
            <w:r w:rsidR="0094083B">
              <w:rPr>
                <w:rFonts w:cstheme="minorHAnsi"/>
                <w:sz w:val="22"/>
                <w:szCs w:val="22"/>
              </w:rPr>
              <w:t xml:space="preserve"> science processing skills</w:t>
            </w:r>
            <w:r w:rsidR="00864CE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028" w:type="dxa"/>
          </w:tcPr>
          <w:p w14:paraId="20EBD54F" w14:textId="4D847C8F" w:rsidR="004E1533" w:rsidRDefault="004E1533" w:rsidP="004E1533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Support your child by </w:t>
            </w:r>
            <w:r w:rsidR="000E6FC9">
              <w:rPr>
                <w:rFonts w:cstheme="minorHAnsi"/>
                <w:sz w:val="22"/>
                <w:szCs w:val="22"/>
              </w:rPr>
              <w:t xml:space="preserve">having them </w:t>
            </w:r>
            <w:r w:rsidR="00191BEE">
              <w:rPr>
                <w:rFonts w:cstheme="minorHAnsi"/>
                <w:sz w:val="22"/>
                <w:szCs w:val="22"/>
              </w:rPr>
              <w:t>observe</w:t>
            </w:r>
            <w:r w:rsidR="00864CE5">
              <w:rPr>
                <w:rFonts w:cstheme="minorHAnsi"/>
                <w:sz w:val="22"/>
                <w:szCs w:val="22"/>
              </w:rPr>
              <w:t>, classify</w:t>
            </w:r>
            <w:r w:rsidR="000858E6">
              <w:rPr>
                <w:rFonts w:cstheme="minorHAnsi"/>
                <w:sz w:val="22"/>
                <w:szCs w:val="22"/>
              </w:rPr>
              <w:t xml:space="preserve"> and </w:t>
            </w:r>
            <w:r w:rsidR="00864CE5">
              <w:rPr>
                <w:rFonts w:cstheme="minorHAnsi"/>
                <w:sz w:val="22"/>
                <w:szCs w:val="22"/>
              </w:rPr>
              <w:t>measur</w:t>
            </w:r>
            <w:r w:rsidR="00191BEE">
              <w:rPr>
                <w:rFonts w:cstheme="minorHAnsi"/>
                <w:sz w:val="22"/>
                <w:szCs w:val="22"/>
              </w:rPr>
              <w:t xml:space="preserve">e </w:t>
            </w:r>
            <w:r w:rsidR="003F4EC3">
              <w:rPr>
                <w:rFonts w:cstheme="minorHAnsi"/>
                <w:sz w:val="22"/>
                <w:szCs w:val="22"/>
              </w:rPr>
              <w:t>their surroundings.</w:t>
            </w:r>
          </w:p>
          <w:p w14:paraId="57E74480" w14:textId="77777777" w:rsidR="004E1533" w:rsidRPr="00305F90" w:rsidRDefault="004E1533" w:rsidP="004E1533">
            <w:pPr>
              <w:pStyle w:val="ListParagraph"/>
              <w:tabs>
                <w:tab w:val="left" w:pos="960"/>
              </w:tabs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4033F4" w14:paraId="07E0F952" w14:textId="77777777" w:rsidTr="009903BC">
        <w:tc>
          <w:tcPr>
            <w:tcW w:w="1795" w:type="dxa"/>
            <w:shd w:val="clear" w:color="auto" w:fill="D0CECE" w:themeFill="background2" w:themeFillShade="E6"/>
          </w:tcPr>
          <w:p w14:paraId="36C8EF5A" w14:textId="77777777" w:rsidR="004033F4" w:rsidRPr="005219A4" w:rsidRDefault="004033F4" w:rsidP="004033F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5219A4">
              <w:rPr>
                <w:sz w:val="22"/>
                <w:szCs w:val="22"/>
              </w:rPr>
              <w:t xml:space="preserve">Health and Physical Education </w:t>
            </w:r>
          </w:p>
        </w:tc>
        <w:tc>
          <w:tcPr>
            <w:tcW w:w="3527" w:type="dxa"/>
          </w:tcPr>
          <w:p w14:paraId="55932DF4" w14:textId="45D2D0B1" w:rsidR="00830DCC" w:rsidRPr="00455A9B" w:rsidRDefault="00455A9B" w:rsidP="00455A9B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Get fit together</w:t>
            </w:r>
            <w:r w:rsidR="00830DCC" w:rsidRPr="00455A9B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4028" w:type="dxa"/>
          </w:tcPr>
          <w:p w14:paraId="65018F3D" w14:textId="2634376A" w:rsidR="004033F4" w:rsidRPr="006E1ADC" w:rsidRDefault="00455A9B" w:rsidP="006E1ADC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Take a walk as a family.</w:t>
            </w:r>
            <w:r w:rsidR="004033F4" w:rsidRPr="006E1ADC">
              <w:rPr>
                <w:rFonts w:eastAsiaTheme="minorEastAsia" w:cstheme="minorHAnsi"/>
                <w:sz w:val="22"/>
                <w:szCs w:val="22"/>
              </w:rPr>
              <w:t xml:space="preserve"> </w:t>
            </w:r>
          </w:p>
        </w:tc>
      </w:tr>
      <w:tr w:rsidR="004033F4" w14:paraId="758EECDE" w14:textId="77777777" w:rsidTr="009903BC">
        <w:trPr>
          <w:trHeight w:val="617"/>
        </w:trPr>
        <w:tc>
          <w:tcPr>
            <w:tcW w:w="1795" w:type="dxa"/>
            <w:shd w:val="clear" w:color="auto" w:fill="D0CECE" w:themeFill="background2" w:themeFillShade="E6"/>
          </w:tcPr>
          <w:p w14:paraId="5CC97051" w14:textId="77777777" w:rsidR="004033F4" w:rsidRPr="005219A4" w:rsidRDefault="004033F4" w:rsidP="004033F4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5219A4">
              <w:rPr>
                <w:sz w:val="22"/>
                <w:szCs w:val="22"/>
              </w:rPr>
              <w:t>Art</w:t>
            </w:r>
          </w:p>
        </w:tc>
        <w:tc>
          <w:tcPr>
            <w:tcW w:w="3527" w:type="dxa"/>
          </w:tcPr>
          <w:p w14:paraId="36E6AFBD" w14:textId="63BB2C95" w:rsidR="004033F4" w:rsidRPr="006E1ADC" w:rsidRDefault="00F01B43" w:rsidP="006E1ADC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F</w:t>
            </w:r>
            <w:r w:rsidR="00267522">
              <w:rPr>
                <w:rFonts w:eastAsiaTheme="minorEastAsia" w:cstheme="minorHAnsi"/>
                <w:sz w:val="22"/>
                <w:szCs w:val="22"/>
              </w:rPr>
              <w:t>ocus on you and nature</w:t>
            </w:r>
            <w:r w:rsidR="004033F4" w:rsidRPr="006E1ADC">
              <w:rPr>
                <w:rFonts w:eastAsiaTheme="minorEastAsia" w:cstheme="minorHAnsi"/>
                <w:sz w:val="22"/>
                <w:szCs w:val="22"/>
              </w:rPr>
              <w:t>!</w:t>
            </w:r>
          </w:p>
        </w:tc>
        <w:tc>
          <w:tcPr>
            <w:tcW w:w="4028" w:type="dxa"/>
          </w:tcPr>
          <w:p w14:paraId="4799E264" w14:textId="0E693A68" w:rsidR="004033F4" w:rsidRPr="006E1ADC" w:rsidRDefault="00267522" w:rsidP="006E1ADC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After a nature walk or walk in the park, color a picture</w:t>
            </w:r>
            <w:r w:rsidR="004033F4" w:rsidRPr="006E1ADC">
              <w:rPr>
                <w:rFonts w:eastAsiaTheme="minorEastAsia" w:cstheme="minorHAnsi"/>
                <w:sz w:val="22"/>
                <w:szCs w:val="22"/>
              </w:rPr>
              <w:t>.</w:t>
            </w:r>
          </w:p>
        </w:tc>
      </w:tr>
      <w:tr w:rsidR="004033F4" w14:paraId="3D61F321" w14:textId="77777777" w:rsidTr="009903BC">
        <w:trPr>
          <w:trHeight w:val="617"/>
        </w:trPr>
        <w:tc>
          <w:tcPr>
            <w:tcW w:w="1795" w:type="dxa"/>
            <w:shd w:val="clear" w:color="auto" w:fill="D0CECE" w:themeFill="background2" w:themeFillShade="E6"/>
          </w:tcPr>
          <w:p w14:paraId="0721F8FD" w14:textId="77777777" w:rsidR="004033F4" w:rsidRPr="005219A4" w:rsidRDefault="004033F4" w:rsidP="004033F4">
            <w:p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</w:t>
            </w:r>
          </w:p>
        </w:tc>
        <w:tc>
          <w:tcPr>
            <w:tcW w:w="3527" w:type="dxa"/>
          </w:tcPr>
          <w:p w14:paraId="3D59AA99" w14:textId="31B46AB0" w:rsidR="004033F4" w:rsidRPr="006E1ADC" w:rsidRDefault="00F77A9C" w:rsidP="006E1ADC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Listen </w:t>
            </w:r>
            <w:r w:rsidR="00B250D1">
              <w:rPr>
                <w:rFonts w:eastAsia="Calibri" w:cstheme="minorHAnsi"/>
                <w:sz w:val="22"/>
                <w:szCs w:val="22"/>
              </w:rPr>
              <w:t>to your favorite music.</w:t>
            </w:r>
          </w:p>
        </w:tc>
        <w:tc>
          <w:tcPr>
            <w:tcW w:w="4028" w:type="dxa"/>
          </w:tcPr>
          <w:p w14:paraId="39F31463" w14:textId="7BBD3026" w:rsidR="004033F4" w:rsidRPr="006E1ADC" w:rsidRDefault="00F77A9C" w:rsidP="006E1ADC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Move to your favorite music together!</w:t>
            </w:r>
          </w:p>
        </w:tc>
      </w:tr>
    </w:tbl>
    <w:p w14:paraId="3F547FFC" w14:textId="77777777" w:rsidR="00BC2F7C" w:rsidRDefault="00BC2F7C" w:rsidP="00BC2F7C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30"/>
        <w:gridCol w:w="1710"/>
        <w:gridCol w:w="6120"/>
      </w:tblGrid>
      <w:tr w:rsidR="00BC2F7C" w:rsidRPr="00715591" w14:paraId="17A2820D" w14:textId="77777777" w:rsidTr="009903BC">
        <w:trPr>
          <w:trHeight w:val="231"/>
        </w:trPr>
        <w:tc>
          <w:tcPr>
            <w:tcW w:w="1530" w:type="dxa"/>
            <w:shd w:val="clear" w:color="auto" w:fill="1F4E79" w:themeFill="accent5" w:themeFillShade="80"/>
          </w:tcPr>
          <w:p w14:paraId="27BEB346" w14:textId="77777777" w:rsidR="00BC2F7C" w:rsidRPr="00634A31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1F4E79" w:themeFill="accent5" w:themeFillShade="80"/>
          </w:tcPr>
          <w:p w14:paraId="59F05E44" w14:textId="77777777" w:rsidR="00BC2F7C" w:rsidRPr="00634A31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Approximate Time Per Day</w:t>
            </w:r>
          </w:p>
        </w:tc>
        <w:tc>
          <w:tcPr>
            <w:tcW w:w="6120" w:type="dxa"/>
            <w:shd w:val="clear" w:color="auto" w:fill="1F4E79" w:themeFill="accent5" w:themeFillShade="80"/>
          </w:tcPr>
          <w:p w14:paraId="755D4EBC" w14:textId="77777777" w:rsidR="00BC2F7C" w:rsidRPr="00634A31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Ideas for Student Activities</w:t>
            </w:r>
          </w:p>
        </w:tc>
      </w:tr>
      <w:tr w:rsidR="00BC2F7C" w:rsidRPr="00715591" w14:paraId="3A099D30" w14:textId="77777777" w:rsidTr="009903BC">
        <w:trPr>
          <w:trHeight w:val="26"/>
        </w:trPr>
        <w:tc>
          <w:tcPr>
            <w:tcW w:w="1530" w:type="dxa"/>
            <w:vMerge w:val="restart"/>
            <w:shd w:val="clear" w:color="auto" w:fill="C9C9C9" w:themeFill="accent3" w:themeFillTint="99"/>
          </w:tcPr>
          <w:p w14:paraId="5063FB06" w14:textId="3F527022" w:rsidR="00BC2F7C" w:rsidRPr="0030163B" w:rsidRDefault="00AD5389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K-2</w:t>
            </w:r>
            <w:r w:rsidRPr="00AD5389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0BC2F7C"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710" w:type="dxa"/>
            <w:shd w:val="clear" w:color="auto" w:fill="auto"/>
          </w:tcPr>
          <w:p w14:paraId="26A1E7E7" w14:textId="77777777" w:rsidR="00BC2F7C" w:rsidRPr="00AD5389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00AD5389">
              <w:rPr>
                <w:rFonts w:asciiTheme="minorHAnsi" w:hAnsiTheme="minorHAnsi" w:cstheme="minorBidi"/>
                <w:color w:val="231F20"/>
                <w:w w:val="110"/>
                <w:sz w:val="22"/>
                <w:szCs w:val="22"/>
              </w:rPr>
              <w:t xml:space="preserve">20 </w:t>
            </w:r>
            <w:r w:rsidRPr="00AD5389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 xml:space="preserve">minutes </w:t>
            </w:r>
          </w:p>
        </w:tc>
        <w:tc>
          <w:tcPr>
            <w:tcW w:w="6120" w:type="dxa"/>
            <w:shd w:val="clear" w:color="auto" w:fill="auto"/>
          </w:tcPr>
          <w:p w14:paraId="2C4A50C7" w14:textId="77777777" w:rsidR="00BC2F7C" w:rsidRPr="00AD5389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20 minutes of independent reading</w:t>
            </w:r>
          </w:p>
        </w:tc>
      </w:tr>
      <w:tr w:rsidR="00BC2F7C" w:rsidRPr="00715591" w14:paraId="00BD2111" w14:textId="77777777" w:rsidTr="009903BC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1DE00B70" w14:textId="77777777" w:rsidR="00BC2F7C" w:rsidRPr="0030163B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72388BA" w14:textId="4EF05973" w:rsidR="00BC2F7C" w:rsidRPr="00AD5389" w:rsidRDefault="00AD5389" w:rsidP="009903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00AD5389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20</w:t>
            </w:r>
            <w:r w:rsidR="00BC2F7C" w:rsidRPr="00AD5389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 xml:space="preserve"> Minutes</w:t>
            </w:r>
          </w:p>
        </w:tc>
        <w:tc>
          <w:tcPr>
            <w:tcW w:w="6120" w:type="dxa"/>
            <w:shd w:val="clear" w:color="auto" w:fill="auto"/>
          </w:tcPr>
          <w:p w14:paraId="69411485" w14:textId="77777777" w:rsidR="00BC2F7C" w:rsidRPr="00AD5389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English Language Arts (ELA)</w:t>
            </w:r>
          </w:p>
        </w:tc>
      </w:tr>
      <w:tr w:rsidR="00BC2F7C" w:rsidRPr="00715591" w14:paraId="5E94B763" w14:textId="77777777" w:rsidTr="009903BC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72AA281E" w14:textId="77777777" w:rsidR="00BC2F7C" w:rsidRPr="0030163B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4D207C8" w14:textId="36CCDD5E" w:rsidR="00BC2F7C" w:rsidRPr="00AD5389" w:rsidRDefault="00AD5389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20</w:t>
            </w:r>
            <w:r w:rsidR="00BC2F7C"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 Minutes</w:t>
            </w:r>
          </w:p>
        </w:tc>
        <w:tc>
          <w:tcPr>
            <w:tcW w:w="6120" w:type="dxa"/>
            <w:shd w:val="clear" w:color="auto" w:fill="auto"/>
          </w:tcPr>
          <w:p w14:paraId="08812C7F" w14:textId="77777777" w:rsidR="00BC2F7C" w:rsidRPr="00AD5389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Math</w:t>
            </w:r>
          </w:p>
        </w:tc>
      </w:tr>
      <w:tr w:rsidR="00BC2F7C" w:rsidRPr="00715591" w14:paraId="13DBDAC5" w14:textId="77777777" w:rsidTr="009903BC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0A4C3419" w14:textId="77777777" w:rsidR="00BC2F7C" w:rsidRPr="0030163B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8776279" w14:textId="77777777" w:rsidR="00BC2F7C" w:rsidRPr="00AD5389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20 Minutes</w:t>
            </w:r>
          </w:p>
        </w:tc>
        <w:tc>
          <w:tcPr>
            <w:tcW w:w="6120" w:type="dxa"/>
            <w:shd w:val="clear" w:color="auto" w:fill="auto"/>
          </w:tcPr>
          <w:p w14:paraId="07098910" w14:textId="77777777" w:rsidR="00BC2F7C" w:rsidRPr="00AD5389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Science/Social Studies </w:t>
            </w:r>
          </w:p>
        </w:tc>
      </w:tr>
      <w:tr w:rsidR="00BC2F7C" w:rsidRPr="00715591" w14:paraId="7402C482" w14:textId="77777777" w:rsidTr="009903BC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746474A1" w14:textId="77777777" w:rsidR="00BC2F7C" w:rsidRPr="0030163B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CDB461D" w14:textId="77777777" w:rsidR="00BC2F7C" w:rsidRPr="00AD5389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5389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Flexible</w:t>
            </w:r>
          </w:p>
        </w:tc>
        <w:tc>
          <w:tcPr>
            <w:tcW w:w="6120" w:type="dxa"/>
            <w:shd w:val="clear" w:color="auto" w:fill="auto"/>
          </w:tcPr>
          <w:p w14:paraId="131DA9AB" w14:textId="77777777" w:rsidR="00BC2F7C" w:rsidRPr="00AD5389" w:rsidRDefault="00BC2F7C" w:rsidP="009903BC">
            <w:pPr>
              <w:pStyle w:val="paragraph"/>
              <w:rPr>
                <w:rFonts w:asciiTheme="minorHAnsi" w:hAnsiTheme="minorHAnsi"/>
                <w:color w:val="231F20"/>
                <w:sz w:val="22"/>
                <w:szCs w:val="22"/>
              </w:rPr>
            </w:pPr>
            <w:r w:rsidRPr="00AD5389">
              <w:rPr>
                <w:rFonts w:asciiTheme="minorHAnsi" w:hAnsiTheme="minorHAnsi"/>
                <w:color w:val="231F20"/>
                <w:sz w:val="22"/>
                <w:szCs w:val="22"/>
              </w:rPr>
              <w:t>Specials (PE, Music, Art)</w:t>
            </w:r>
          </w:p>
        </w:tc>
      </w:tr>
    </w:tbl>
    <w:p w14:paraId="69C82FBB" w14:textId="3FDC09ED" w:rsidR="00BC2F7C" w:rsidRDefault="00BC2F7C" w:rsidP="00BC2F7C"/>
    <w:p w14:paraId="77759FA3" w14:textId="77777777" w:rsidR="00BC2F7C" w:rsidRDefault="00BC2F7C" w:rsidP="00BC2F7C"/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589"/>
      </w:tblGrid>
      <w:tr w:rsidR="00BC2F7C" w:rsidRPr="002B3307" w14:paraId="0F3F14FB" w14:textId="77777777" w:rsidTr="00C93094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29EC02C" w14:textId="77777777" w:rsidR="00BC2F7C" w:rsidRPr="002B3307" w:rsidRDefault="00BC2F7C" w:rsidP="009903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eastAsiaTheme="minorHAnsi" w:hAnsi="Segoe UI" w:cs="Segoe UI"/>
                <w:sz w:val="18"/>
                <w:szCs w:val="18"/>
              </w:rPr>
            </w:pPr>
            <w:r w:rsidRPr="002B3307">
              <w:rPr>
                <w:rFonts w:ascii="Calibri" w:eastAsiaTheme="minorHAnsi" w:hAnsi="Calibri" w:cs="Segoe UI"/>
                <w:sz w:val="22"/>
                <w:szCs w:val="22"/>
              </w:rPr>
              <w:t xml:space="preserve">For </w:t>
            </w:r>
            <w:r>
              <w:rPr>
                <w:rFonts w:ascii="Calibri" w:eastAsiaTheme="minorHAnsi" w:hAnsi="Calibri" w:cs="Segoe UI"/>
                <w:sz w:val="22"/>
                <w:szCs w:val="22"/>
              </w:rPr>
              <w:t>support, please contact one of the individuals below.</w:t>
            </w:r>
            <w:r w:rsidRPr="002B3307">
              <w:rPr>
                <w:rFonts w:ascii="Calibri" w:eastAsiaTheme="minorHAnsi" w:hAnsi="Calibri" w:cs="Segoe UI"/>
                <w:sz w:val="22"/>
                <w:szCs w:val="22"/>
              </w:rPr>
              <w:t> </w:t>
            </w:r>
          </w:p>
        </w:tc>
      </w:tr>
      <w:tr w:rsidR="00BC2F7C" w:rsidRPr="002B3307" w14:paraId="007A6EAA" w14:textId="77777777" w:rsidTr="00C93094"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48F1E" w14:textId="7336708F" w:rsidR="00BC2F7C" w:rsidRPr="00C93094" w:rsidRDefault="00FF50E8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Teacher:  Mrs. Frazier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332A2" w14:textId="63B4FF63" w:rsidR="00BC2F7C" w:rsidRPr="00C93094" w:rsidRDefault="00BC2F7C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Email</w:t>
            </w:r>
            <w:r w:rsidR="00FF50E8" w:rsidRPr="00C93094">
              <w:rPr>
                <w:rFonts w:cstheme="minorHAnsi"/>
                <w:sz w:val="22"/>
                <w:szCs w:val="22"/>
              </w:rPr>
              <w:t>:  afrazier@foundationacad.org</w:t>
            </w:r>
          </w:p>
        </w:tc>
      </w:tr>
      <w:tr w:rsidR="00BC2F7C" w:rsidRPr="002B3307" w14:paraId="2C55625C" w14:textId="77777777" w:rsidTr="00C93094"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412E5" w14:textId="78A95FAE" w:rsidR="00BC2F7C" w:rsidRPr="00C93094" w:rsidRDefault="00376726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Teacher:  Mrs. Stinehour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5E2A9" w14:textId="792B9900" w:rsidR="00BC2F7C" w:rsidRPr="00C93094" w:rsidRDefault="00BC2F7C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Email</w:t>
            </w:r>
            <w:r w:rsidR="00376726" w:rsidRPr="00C93094">
              <w:rPr>
                <w:rFonts w:cstheme="minorHAnsi"/>
                <w:sz w:val="22"/>
                <w:szCs w:val="22"/>
              </w:rPr>
              <w:t>:  astinehour</w:t>
            </w:r>
            <w:r w:rsidR="00FF50E8" w:rsidRPr="00C93094">
              <w:rPr>
                <w:rFonts w:cstheme="minorHAnsi"/>
                <w:sz w:val="22"/>
                <w:szCs w:val="22"/>
              </w:rPr>
              <w:t>@foundationacad.org</w:t>
            </w:r>
          </w:p>
        </w:tc>
      </w:tr>
      <w:tr w:rsidR="00BC2F7C" w:rsidRPr="002B3307" w14:paraId="72225310" w14:textId="77777777" w:rsidTr="00C93094"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B2BBA" w14:textId="510D2202" w:rsidR="00BC2F7C" w:rsidRPr="00C93094" w:rsidRDefault="00376726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Teacher:  Mr. Clevenger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96346" w14:textId="526D0BD7" w:rsidR="00BC2F7C" w:rsidRPr="00C93094" w:rsidRDefault="00BC2F7C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Email</w:t>
            </w:r>
            <w:r w:rsidR="00376726" w:rsidRPr="00C93094">
              <w:rPr>
                <w:rFonts w:cstheme="minorHAnsi"/>
                <w:sz w:val="22"/>
                <w:szCs w:val="22"/>
              </w:rPr>
              <w:t>:  jclevenger</w:t>
            </w:r>
            <w:r w:rsidR="00FF50E8" w:rsidRPr="00C93094">
              <w:rPr>
                <w:rFonts w:cstheme="minorHAnsi"/>
                <w:sz w:val="22"/>
                <w:szCs w:val="22"/>
              </w:rPr>
              <w:t>@foundationacad.org</w:t>
            </w:r>
          </w:p>
        </w:tc>
      </w:tr>
      <w:tr w:rsidR="00BC2F7C" w:rsidRPr="002B3307" w14:paraId="6FF777AA" w14:textId="77777777" w:rsidTr="00C93094"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97677" w14:textId="2E5DC110" w:rsidR="00BC2F7C" w:rsidRPr="00C93094" w:rsidRDefault="00376726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Principal:  Mrs. Kimani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A26B34" w14:textId="2F283B44" w:rsidR="00BC2F7C" w:rsidRPr="00C93094" w:rsidRDefault="00BC2F7C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Email</w:t>
            </w:r>
            <w:r w:rsidR="00376726" w:rsidRPr="00C93094">
              <w:rPr>
                <w:rFonts w:cstheme="minorHAnsi"/>
                <w:sz w:val="22"/>
                <w:szCs w:val="22"/>
              </w:rPr>
              <w:t>:  mkimani</w:t>
            </w:r>
            <w:r w:rsidR="00FF50E8" w:rsidRPr="00C93094">
              <w:rPr>
                <w:rFonts w:cstheme="minorHAnsi"/>
                <w:sz w:val="22"/>
                <w:szCs w:val="22"/>
              </w:rPr>
              <w:t>@foundationacad.org</w:t>
            </w:r>
          </w:p>
        </w:tc>
      </w:tr>
      <w:tr w:rsidR="00BC2F7C" w:rsidRPr="002B3307" w14:paraId="2912557B" w14:textId="77777777" w:rsidTr="00C93094"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6A36E" w14:textId="2D7FE3DE" w:rsidR="00BC2F7C" w:rsidRPr="00C93094" w:rsidRDefault="00376726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 xml:space="preserve">IS:  Mrs. </w:t>
            </w:r>
            <w:proofErr w:type="spellStart"/>
            <w:r w:rsidRPr="00C93094">
              <w:rPr>
                <w:rFonts w:cstheme="minorHAnsi"/>
                <w:sz w:val="22"/>
                <w:szCs w:val="22"/>
              </w:rPr>
              <w:t>Pepsny</w:t>
            </w:r>
            <w:proofErr w:type="spellEnd"/>
          </w:p>
        </w:tc>
        <w:tc>
          <w:tcPr>
            <w:tcW w:w="6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A87161" w14:textId="73536B2A" w:rsidR="00BC2F7C" w:rsidRPr="00C93094" w:rsidRDefault="00BC2F7C" w:rsidP="00BC2F7C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Email</w:t>
            </w:r>
            <w:r w:rsidR="00376726" w:rsidRPr="00C93094">
              <w:rPr>
                <w:rFonts w:cstheme="minorHAnsi"/>
                <w:sz w:val="22"/>
                <w:szCs w:val="22"/>
              </w:rPr>
              <w:t>:  spepsny</w:t>
            </w:r>
            <w:r w:rsidR="00FF50E8" w:rsidRPr="00C93094">
              <w:rPr>
                <w:rFonts w:cstheme="minorHAnsi"/>
                <w:sz w:val="22"/>
                <w:szCs w:val="22"/>
              </w:rPr>
              <w:t>@foundationacad.org</w:t>
            </w:r>
          </w:p>
        </w:tc>
      </w:tr>
      <w:tr w:rsidR="00BC2F7C" w:rsidRPr="002B3307" w14:paraId="48C1D402" w14:textId="77777777" w:rsidTr="00C93094"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60ED9" w14:textId="6F0EBB3D" w:rsidR="00BC2F7C" w:rsidRPr="00C93094" w:rsidRDefault="00376726" w:rsidP="00376726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Specials Teacher:  Mrs. Raby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47964" w14:textId="320DF31A" w:rsidR="00BC2F7C" w:rsidRPr="00C93094" w:rsidRDefault="00376726" w:rsidP="00376726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Email:  kraby@foundationacad.org</w:t>
            </w:r>
          </w:p>
        </w:tc>
      </w:tr>
      <w:tr w:rsidR="00BC2F7C" w:rsidRPr="002B3307" w14:paraId="264DC35E" w14:textId="77777777" w:rsidTr="00C93094">
        <w:tc>
          <w:tcPr>
            <w:tcW w:w="27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F3308" w14:textId="2851A584" w:rsidR="00BC2F7C" w:rsidRPr="00C93094" w:rsidRDefault="00376726" w:rsidP="00376726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Title Teacher:  Mrs. Shepherd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59FBC" w14:textId="268A865C" w:rsidR="00BC2F7C" w:rsidRPr="00C93094" w:rsidRDefault="00376726" w:rsidP="00376726">
            <w:pPr>
              <w:textAlignment w:val="baseline"/>
              <w:rPr>
                <w:rFonts w:cstheme="minorHAnsi"/>
                <w:sz w:val="22"/>
                <w:szCs w:val="22"/>
              </w:rPr>
            </w:pPr>
            <w:r w:rsidRPr="00C93094">
              <w:rPr>
                <w:rFonts w:cstheme="minorHAnsi"/>
                <w:sz w:val="22"/>
                <w:szCs w:val="22"/>
              </w:rPr>
              <w:t>Email: sshepherd@foundationacad.org</w:t>
            </w:r>
          </w:p>
        </w:tc>
      </w:tr>
    </w:tbl>
    <w:p w14:paraId="3141D1EF" w14:textId="77777777" w:rsidR="00BC2F7C" w:rsidRDefault="00BC2F7C" w:rsidP="00BC2F7C"/>
    <w:p w14:paraId="451F9E7B" w14:textId="77777777" w:rsidR="00BC2F7C" w:rsidRDefault="00BC2F7C" w:rsidP="00BC2F7C"/>
    <w:p w14:paraId="690FBAA9" w14:textId="77777777" w:rsidR="00BC2F7C" w:rsidRPr="008834D9" w:rsidRDefault="00BC2F7C" w:rsidP="00BC2F7C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8834D9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14:paraId="1B78C767" w14:textId="77777777" w:rsidR="00BC2F7C" w:rsidRPr="009B2535" w:rsidRDefault="00BC2F7C" w:rsidP="00BC2F7C"/>
    <w:p w14:paraId="0790BA00" w14:textId="77777777" w:rsidR="00B23976" w:rsidRDefault="00C91E56"/>
    <w:sectPr w:rsidR="00B23976" w:rsidSect="002B7F5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EBD0A" w14:textId="77777777" w:rsidR="00C91E56" w:rsidRDefault="00C91E56">
      <w:r>
        <w:separator/>
      </w:r>
    </w:p>
  </w:endnote>
  <w:endnote w:type="continuationSeparator" w:id="0">
    <w:p w14:paraId="712159B6" w14:textId="77777777" w:rsidR="00C91E56" w:rsidRDefault="00C9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E894" w14:textId="77777777" w:rsidR="00C91E56" w:rsidRDefault="00C91E56">
      <w:r>
        <w:separator/>
      </w:r>
    </w:p>
  </w:footnote>
  <w:footnote w:type="continuationSeparator" w:id="0">
    <w:p w14:paraId="07153B92" w14:textId="77777777" w:rsidR="00C91E56" w:rsidRDefault="00C9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8C5C" w14:textId="77777777" w:rsidR="00640B5E" w:rsidRDefault="00BC2F7C" w:rsidP="00323D59">
    <w:pPr>
      <w:pStyle w:val="Header"/>
      <w:jc w:val="both"/>
    </w:pPr>
    <w:r>
      <w:rPr>
        <w:noProof/>
      </w:rPr>
      <w:drawing>
        <wp:inline distT="0" distB="0" distL="0" distR="0" wp14:anchorId="123B811E" wp14:editId="0FD51F56">
          <wp:extent cx="3291840" cy="464820"/>
          <wp:effectExtent l="0" t="0" r="3810" b="0"/>
          <wp:docPr id="1" name="Picture 1" descr="AC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045F2" w14:textId="77777777" w:rsidR="00640B5E" w:rsidRDefault="00C91E56">
    <w:pPr>
      <w:pStyle w:val="Header"/>
    </w:pPr>
  </w:p>
  <w:p w14:paraId="0D8801F4" w14:textId="77777777" w:rsidR="00640B5E" w:rsidRDefault="00C91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678"/>
    <w:multiLevelType w:val="hybridMultilevel"/>
    <w:tmpl w:val="CD9A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40F"/>
    <w:multiLevelType w:val="hybridMultilevel"/>
    <w:tmpl w:val="333AB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D4786"/>
    <w:multiLevelType w:val="hybridMultilevel"/>
    <w:tmpl w:val="6024B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06BB7"/>
    <w:multiLevelType w:val="hybridMultilevel"/>
    <w:tmpl w:val="4AA0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F08FA"/>
    <w:multiLevelType w:val="hybridMultilevel"/>
    <w:tmpl w:val="2A463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83463"/>
    <w:multiLevelType w:val="hybridMultilevel"/>
    <w:tmpl w:val="D7E85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70954"/>
    <w:multiLevelType w:val="hybridMultilevel"/>
    <w:tmpl w:val="72E2C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90F38"/>
    <w:multiLevelType w:val="hybridMultilevel"/>
    <w:tmpl w:val="2936559C"/>
    <w:lvl w:ilvl="0" w:tplc="99365A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92F1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ECBA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4E4E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D405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F1CBA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6E3D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3C44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E1057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D17E33"/>
    <w:multiLevelType w:val="hybridMultilevel"/>
    <w:tmpl w:val="630E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6F58B9"/>
    <w:multiLevelType w:val="hybridMultilevel"/>
    <w:tmpl w:val="FA40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F4AB3"/>
    <w:multiLevelType w:val="hybridMultilevel"/>
    <w:tmpl w:val="386CE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7C"/>
    <w:rsid w:val="0002265A"/>
    <w:rsid w:val="00082030"/>
    <w:rsid w:val="0008578E"/>
    <w:rsid w:val="000858E6"/>
    <w:rsid w:val="000B128A"/>
    <w:rsid w:val="000B4E61"/>
    <w:rsid w:val="000E6FC9"/>
    <w:rsid w:val="000F7C86"/>
    <w:rsid w:val="00191BEE"/>
    <w:rsid w:val="001B2FD6"/>
    <w:rsid w:val="001C3777"/>
    <w:rsid w:val="00214754"/>
    <w:rsid w:val="00267522"/>
    <w:rsid w:val="00283E26"/>
    <w:rsid w:val="002B339C"/>
    <w:rsid w:val="002F13E6"/>
    <w:rsid w:val="002F69BB"/>
    <w:rsid w:val="00306E76"/>
    <w:rsid w:val="00376726"/>
    <w:rsid w:val="00386D38"/>
    <w:rsid w:val="003B6EDC"/>
    <w:rsid w:val="003F4EC3"/>
    <w:rsid w:val="004033F4"/>
    <w:rsid w:val="00434FB1"/>
    <w:rsid w:val="00455A9B"/>
    <w:rsid w:val="004B6C25"/>
    <w:rsid w:val="004E1533"/>
    <w:rsid w:val="004F54E2"/>
    <w:rsid w:val="0054384D"/>
    <w:rsid w:val="0056286A"/>
    <w:rsid w:val="005B3BB5"/>
    <w:rsid w:val="005F394D"/>
    <w:rsid w:val="00610ADE"/>
    <w:rsid w:val="00631F51"/>
    <w:rsid w:val="00643727"/>
    <w:rsid w:val="00660732"/>
    <w:rsid w:val="006618CF"/>
    <w:rsid w:val="00686B3C"/>
    <w:rsid w:val="006E1ADC"/>
    <w:rsid w:val="0076375C"/>
    <w:rsid w:val="007A1FCA"/>
    <w:rsid w:val="007F18ED"/>
    <w:rsid w:val="008042AA"/>
    <w:rsid w:val="00807A98"/>
    <w:rsid w:val="00830DCC"/>
    <w:rsid w:val="00864CE5"/>
    <w:rsid w:val="008D0EF1"/>
    <w:rsid w:val="008D70C3"/>
    <w:rsid w:val="0094083B"/>
    <w:rsid w:val="00947173"/>
    <w:rsid w:val="0095430E"/>
    <w:rsid w:val="009A7733"/>
    <w:rsid w:val="009D6324"/>
    <w:rsid w:val="00A073BA"/>
    <w:rsid w:val="00A30965"/>
    <w:rsid w:val="00A56DB0"/>
    <w:rsid w:val="00AD5389"/>
    <w:rsid w:val="00B06591"/>
    <w:rsid w:val="00B23E6A"/>
    <w:rsid w:val="00B250D1"/>
    <w:rsid w:val="00B5169E"/>
    <w:rsid w:val="00B86AA1"/>
    <w:rsid w:val="00BC2F7C"/>
    <w:rsid w:val="00BE00A4"/>
    <w:rsid w:val="00BE05A0"/>
    <w:rsid w:val="00C91E56"/>
    <w:rsid w:val="00C93094"/>
    <w:rsid w:val="00CF5C97"/>
    <w:rsid w:val="00D13C8D"/>
    <w:rsid w:val="00DA160B"/>
    <w:rsid w:val="00DA4888"/>
    <w:rsid w:val="00DB1621"/>
    <w:rsid w:val="00E57B00"/>
    <w:rsid w:val="00EE7EAB"/>
    <w:rsid w:val="00F01B43"/>
    <w:rsid w:val="00F2183C"/>
    <w:rsid w:val="00F4794F"/>
    <w:rsid w:val="00F77A9C"/>
    <w:rsid w:val="00FB1E7F"/>
    <w:rsid w:val="00FC4DC6"/>
    <w:rsid w:val="00FE282C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8C78"/>
  <w15:chartTrackingRefBased/>
  <w15:docId w15:val="{E7B3F96A-6177-4422-9CB4-FE6CB661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F7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F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F7C"/>
    <w:rPr>
      <w:sz w:val="24"/>
      <w:szCs w:val="24"/>
    </w:rPr>
  </w:style>
  <w:style w:type="table" w:styleId="TableGrid">
    <w:name w:val="Table Grid"/>
    <w:basedOn w:val="TableNormal"/>
    <w:uiPriority w:val="39"/>
    <w:rsid w:val="00BC2F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2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C2F7C"/>
  </w:style>
  <w:style w:type="character" w:customStyle="1" w:styleId="eop">
    <w:name w:val="eop"/>
    <w:basedOn w:val="DefaultParagraphFont"/>
    <w:rsid w:val="00BC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A3109CE5C8B44A0956370F71C0D93" ma:contentTypeVersion="12" ma:contentTypeDescription="Create a new document." ma:contentTypeScope="" ma:versionID="ff2bf3dae83987a547b068d49326865d">
  <xsd:schema xmlns:xsd="http://www.w3.org/2001/XMLSchema" xmlns:xs="http://www.w3.org/2001/XMLSchema" xmlns:p="http://schemas.microsoft.com/office/2006/metadata/properties" xmlns:ns3="9a53d58b-7eff-48d5-908a-83b78e154d6c" xmlns:ns4="bf0ec556-6ced-4222-a296-014eb9f50b76" targetNamespace="http://schemas.microsoft.com/office/2006/metadata/properties" ma:root="true" ma:fieldsID="c0a4bcd71ebe59b619d6d1c122194985" ns3:_="" ns4:_="">
    <xsd:import namespace="9a53d58b-7eff-48d5-908a-83b78e154d6c"/>
    <xsd:import namespace="bf0ec556-6ced-4222-a296-014eb9f50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d58b-7eff-48d5-908a-83b78e154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c556-6ced-4222-a296-014eb9f5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FE0A2-B613-4185-A64E-F731885F7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34892-35CC-46EC-9584-356F9BE72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93BE3-4672-402B-A5C6-7DD83678A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3d58b-7eff-48d5-908a-83b78e154d6c"/>
    <ds:schemaRef ds:uri="bf0ec556-6ced-4222-a296-014eb9f50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Ferguson</dc:creator>
  <cp:keywords/>
  <dc:description/>
  <cp:lastModifiedBy>Jonathon Clevenger</cp:lastModifiedBy>
  <cp:revision>38</cp:revision>
  <dcterms:created xsi:type="dcterms:W3CDTF">2020-04-24T15:45:00Z</dcterms:created>
  <dcterms:modified xsi:type="dcterms:W3CDTF">2020-04-24T18:27:00Z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0x010100E44A3109CE5C8B44A0956370F71C0D93</vt:lpwstr>
  </property>
</Properties>
</file>